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060"/>
        <w:gridCol w:w="641"/>
        <w:gridCol w:w="884"/>
        <w:gridCol w:w="4077"/>
        <w:gridCol w:w="1028"/>
        <w:gridCol w:w="1700"/>
        <w:gridCol w:w="1669"/>
      </w:tblGrid>
      <w:tr w:rsidR="004E59B9" w:rsidRPr="00F30F71" w:rsidTr="00FD5734">
        <w:trPr>
          <w:gridAfter w:val="1"/>
          <w:wAfter w:w="1669" w:type="dxa"/>
          <w:trHeight w:hRule="exact" w:val="332"/>
        </w:trPr>
        <w:tc>
          <w:tcPr>
            <w:tcW w:w="13611" w:type="dxa"/>
            <w:gridSpan w:val="7"/>
          </w:tcPr>
          <w:p w:rsidR="004E59B9" w:rsidRPr="00F30F71" w:rsidRDefault="004E59B9" w:rsidP="00FD5734">
            <w:pPr>
              <w:pStyle w:val="TableParagraph"/>
              <w:spacing w:line="312" w:lineRule="exact"/>
              <w:ind w:left="4088"/>
              <w:rPr>
                <w:b/>
                <w:sz w:val="28"/>
                <w:lang w:val="es-ES"/>
              </w:rPr>
            </w:pPr>
            <w:r w:rsidRPr="00F30F71">
              <w:rPr>
                <w:b/>
                <w:sz w:val="28"/>
                <w:lang w:val="es-ES"/>
              </w:rPr>
              <w:t>INSTITUCIÓN EDUCATIVA MIRAFLORES</w:t>
            </w:r>
          </w:p>
        </w:tc>
      </w:tr>
      <w:tr w:rsidR="004E59B9" w:rsidRPr="00F30F71" w:rsidTr="00FD5734">
        <w:trPr>
          <w:gridAfter w:val="1"/>
          <w:wAfter w:w="1669" w:type="dxa"/>
          <w:trHeight w:hRule="exact" w:val="332"/>
        </w:trPr>
        <w:tc>
          <w:tcPr>
            <w:tcW w:w="11911" w:type="dxa"/>
            <w:gridSpan w:val="6"/>
          </w:tcPr>
          <w:p w:rsidR="004E59B9" w:rsidRPr="00F30F71" w:rsidRDefault="004E59B9" w:rsidP="00FD5734">
            <w:pPr>
              <w:pStyle w:val="TableParagraph"/>
              <w:spacing w:line="307" w:lineRule="exact"/>
              <w:ind w:left="3377"/>
              <w:rPr>
                <w:b/>
                <w:sz w:val="28"/>
                <w:lang w:val="es-ES"/>
              </w:rPr>
            </w:pPr>
            <w:r w:rsidRPr="00F30F71">
              <w:rPr>
                <w:b/>
                <w:sz w:val="28"/>
                <w:lang w:val="es-ES"/>
              </w:rPr>
              <w:t>MALLA CURRICULAR</w:t>
            </w:r>
            <w:r w:rsidRPr="00F30F71">
              <w:rPr>
                <w:b/>
                <w:spacing w:val="55"/>
                <w:sz w:val="28"/>
                <w:lang w:val="es-ES"/>
              </w:rPr>
              <w:t xml:space="preserve"> </w:t>
            </w:r>
            <w:r w:rsidRPr="00F30F71">
              <w:rPr>
                <w:b/>
                <w:sz w:val="28"/>
                <w:lang w:val="es-ES"/>
              </w:rPr>
              <w:t>MATEMATICAS(ESTADISTICA)</w:t>
            </w:r>
          </w:p>
        </w:tc>
        <w:tc>
          <w:tcPr>
            <w:tcW w:w="1700" w:type="dxa"/>
            <w:vMerge w:val="restart"/>
          </w:tcPr>
          <w:p w:rsidR="004E59B9" w:rsidRPr="00F30F71" w:rsidRDefault="004E59B9" w:rsidP="00FD5734">
            <w:pPr>
              <w:pStyle w:val="TableParagraph"/>
              <w:ind w:left="60"/>
              <w:rPr>
                <w:rFonts w:ascii="Times New Roman"/>
                <w:sz w:val="20"/>
                <w:lang w:val="es-ES"/>
              </w:rPr>
            </w:pPr>
            <w:r>
              <w:rPr>
                <w:rFonts w:ascii="Times New Roman"/>
                <w:noProof/>
                <w:sz w:val="20"/>
                <w:lang w:val="es-CO" w:eastAsia="es-CO"/>
              </w:rPr>
              <w:drawing>
                <wp:inline distT="0" distB="0" distL="0" distR="0" wp14:anchorId="038BAE76" wp14:editId="20B0A083">
                  <wp:extent cx="841343" cy="841343"/>
                  <wp:effectExtent l="0" t="0" r="0" b="0"/>
                  <wp:docPr id="14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343" cy="841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59B9" w:rsidRPr="00523441" w:rsidTr="00FD5734">
        <w:trPr>
          <w:gridAfter w:val="1"/>
          <w:wAfter w:w="1669" w:type="dxa"/>
          <w:trHeight w:hRule="exact" w:val="1113"/>
        </w:trPr>
        <w:tc>
          <w:tcPr>
            <w:tcW w:w="6806" w:type="dxa"/>
            <w:gridSpan w:val="4"/>
          </w:tcPr>
          <w:p w:rsidR="004E59B9" w:rsidRPr="00523441" w:rsidRDefault="004E59B9" w:rsidP="00FD5734">
            <w:pPr>
              <w:pStyle w:val="TableParagraph"/>
              <w:spacing w:line="259" w:lineRule="exact"/>
              <w:ind w:left="67" w:right="2976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 xml:space="preserve">Docente:  </w:t>
            </w:r>
            <w:r w:rsidRPr="00523441">
              <w:rPr>
                <w:b/>
                <w:sz w:val="24"/>
                <w:lang w:val="es-CO"/>
              </w:rPr>
              <w:t xml:space="preserve"> </w:t>
            </w:r>
          </w:p>
        </w:tc>
        <w:tc>
          <w:tcPr>
            <w:tcW w:w="5105" w:type="dxa"/>
            <w:gridSpan w:val="2"/>
          </w:tcPr>
          <w:p w:rsidR="004E59B9" w:rsidRDefault="004E59B9" w:rsidP="00FD5734">
            <w:pPr>
              <w:pStyle w:val="TableParagraph"/>
              <w:spacing w:line="259" w:lineRule="exact"/>
              <w:ind w:left="64"/>
              <w:rPr>
                <w:b/>
                <w:spacing w:val="64"/>
                <w:sz w:val="24"/>
                <w:lang w:val="es-CO"/>
              </w:rPr>
            </w:pPr>
            <w:r w:rsidRPr="00523441">
              <w:rPr>
                <w:b/>
                <w:sz w:val="24"/>
                <w:lang w:val="es-CO"/>
              </w:rPr>
              <w:t>Grado:</w:t>
            </w:r>
            <w:r w:rsidRPr="00523441">
              <w:rPr>
                <w:b/>
                <w:spacing w:val="64"/>
                <w:sz w:val="24"/>
                <w:lang w:val="es-CO"/>
              </w:rPr>
              <w:t xml:space="preserve"> </w:t>
            </w:r>
            <w:r>
              <w:rPr>
                <w:b/>
                <w:spacing w:val="64"/>
                <w:sz w:val="24"/>
                <w:lang w:val="es-CO"/>
              </w:rPr>
              <w:t>8º</w:t>
            </w:r>
          </w:p>
          <w:p w:rsidR="004E59B9" w:rsidRPr="00523441" w:rsidRDefault="004E59B9" w:rsidP="00FD5734">
            <w:pPr>
              <w:pStyle w:val="TableParagraph"/>
              <w:spacing w:line="259" w:lineRule="exact"/>
              <w:ind w:left="64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Intensidad Horaria:  1</w:t>
            </w:r>
            <w:r w:rsidRPr="00523441">
              <w:rPr>
                <w:b/>
                <w:sz w:val="24"/>
                <w:lang w:val="es-CO"/>
              </w:rPr>
              <w:t xml:space="preserve"> h/s</w:t>
            </w:r>
          </w:p>
        </w:tc>
        <w:tc>
          <w:tcPr>
            <w:tcW w:w="1700" w:type="dxa"/>
            <w:vMerge/>
          </w:tcPr>
          <w:p w:rsidR="004E59B9" w:rsidRPr="00523441" w:rsidRDefault="004E59B9" w:rsidP="00FD5734">
            <w:pPr>
              <w:rPr>
                <w:lang w:val="es-CO"/>
              </w:rPr>
            </w:pPr>
          </w:p>
        </w:tc>
      </w:tr>
      <w:tr w:rsidR="004E59B9" w:rsidRPr="00523441" w:rsidTr="00FD5734">
        <w:trPr>
          <w:trHeight w:hRule="exact" w:val="964"/>
        </w:trPr>
        <w:tc>
          <w:tcPr>
            <w:tcW w:w="15280" w:type="dxa"/>
            <w:gridSpan w:val="8"/>
          </w:tcPr>
          <w:p w:rsidR="004E59B9" w:rsidRPr="00523441" w:rsidRDefault="004E59B9" w:rsidP="00FD5734">
            <w:pPr>
              <w:pStyle w:val="TableParagraph"/>
              <w:spacing w:line="263" w:lineRule="exact"/>
              <w:ind w:left="68" w:right="42"/>
              <w:rPr>
                <w:b/>
                <w:sz w:val="24"/>
                <w:lang w:val="es-CO"/>
              </w:rPr>
            </w:pPr>
            <w:r w:rsidRPr="00523441">
              <w:rPr>
                <w:b/>
                <w:sz w:val="24"/>
                <w:lang w:val="es-CO"/>
              </w:rPr>
              <w:t>OBJETIVO DEL GRADO:</w:t>
            </w:r>
          </w:p>
          <w:p w:rsidR="004E59B9" w:rsidRPr="00C64B67" w:rsidRDefault="004E59B9" w:rsidP="00FD5734">
            <w:pPr>
              <w:pStyle w:val="TableParagraph"/>
              <w:spacing w:before="5"/>
              <w:ind w:left="68" w:right="42"/>
              <w:rPr>
                <w:sz w:val="24"/>
                <w:szCs w:val="24"/>
                <w:lang w:val="es-CO"/>
              </w:rPr>
            </w:pPr>
            <w:r w:rsidRPr="00C64B67">
              <w:rPr>
                <w:sz w:val="24"/>
                <w:szCs w:val="24"/>
                <w:lang w:val="es-CO"/>
              </w:rPr>
              <w:t xml:space="preserve">Construir el conjunto de los números reales a partir </w:t>
            </w:r>
            <w:r w:rsidRPr="00C64B67">
              <w:rPr>
                <w:color w:val="333333"/>
                <w:sz w:val="24"/>
                <w:szCs w:val="24"/>
                <w:lang w:val="es-CO"/>
              </w:rPr>
              <w:t>del reconocimiento de situaciones de la vida cotidiana que puedan ser descritas  y representadas  con expresiones sencillas del lenguaje matemático</w:t>
            </w:r>
            <w:r w:rsidRPr="00C64B67">
              <w:rPr>
                <w:sz w:val="24"/>
                <w:szCs w:val="24"/>
                <w:lang w:val="es-CO"/>
              </w:rPr>
              <w:t xml:space="preserve"> usando algunas herramientas tecnológicas.</w:t>
            </w:r>
          </w:p>
          <w:p w:rsidR="004E59B9" w:rsidRPr="00523441" w:rsidRDefault="004E59B9" w:rsidP="00FD5734">
            <w:pPr>
              <w:pStyle w:val="TableParagraph"/>
              <w:spacing w:before="5"/>
              <w:ind w:left="68" w:right="42"/>
              <w:rPr>
                <w:rFonts w:ascii="Arial Black" w:hAnsi="Arial Black"/>
                <w:b/>
                <w:sz w:val="24"/>
                <w:lang w:val="es-CO"/>
              </w:rPr>
            </w:pPr>
          </w:p>
        </w:tc>
      </w:tr>
      <w:tr w:rsidR="004E59B9" w:rsidRPr="00523441" w:rsidTr="00FD5734">
        <w:trPr>
          <w:trHeight w:hRule="exact" w:val="1686"/>
        </w:trPr>
        <w:tc>
          <w:tcPr>
            <w:tcW w:w="15280" w:type="dxa"/>
            <w:gridSpan w:val="8"/>
            <w:tcBorders>
              <w:bottom w:val="single" w:sz="18" w:space="0" w:color="000000"/>
            </w:tcBorders>
          </w:tcPr>
          <w:p w:rsidR="004E59B9" w:rsidRDefault="004E59B9" w:rsidP="00FD5734">
            <w:pPr>
              <w:pStyle w:val="TableParagraph"/>
              <w:ind w:left="68" w:right="42"/>
              <w:rPr>
                <w:b/>
                <w:sz w:val="24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ind w:left="68" w:right="42"/>
              <w:rPr>
                <w:b/>
                <w:sz w:val="24"/>
                <w:lang w:val="es-CO"/>
              </w:rPr>
            </w:pPr>
            <w:r w:rsidRPr="00523441">
              <w:rPr>
                <w:b/>
                <w:sz w:val="24"/>
                <w:lang w:val="es-CO"/>
              </w:rPr>
              <w:t>COMPETENCIAS:</w:t>
            </w:r>
          </w:p>
          <w:p w:rsidR="004E59B9" w:rsidRDefault="004E59B9" w:rsidP="00FD5734">
            <w:pPr>
              <w:pStyle w:val="TableParagraph"/>
              <w:ind w:left="68" w:right="10916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Interpretación y Representaci</w:t>
            </w:r>
            <w:r w:rsidRPr="00523441">
              <w:rPr>
                <w:b/>
                <w:sz w:val="24"/>
                <w:lang w:val="es-CO"/>
              </w:rPr>
              <w:t xml:space="preserve">ón </w:t>
            </w:r>
            <w:r>
              <w:rPr>
                <w:b/>
                <w:sz w:val="24"/>
                <w:lang w:val="es-CO"/>
              </w:rPr>
              <w:t>-R</w:t>
            </w:r>
            <w:r w:rsidRPr="00523441">
              <w:rPr>
                <w:b/>
                <w:sz w:val="24"/>
                <w:lang w:val="es-CO"/>
              </w:rPr>
              <w:t xml:space="preserve">azonamiento y </w:t>
            </w:r>
            <w:r>
              <w:rPr>
                <w:b/>
                <w:sz w:val="24"/>
                <w:lang w:val="es-CO"/>
              </w:rPr>
              <w:t>A</w:t>
            </w:r>
            <w:r w:rsidRPr="00523441">
              <w:rPr>
                <w:b/>
                <w:sz w:val="24"/>
                <w:lang w:val="es-CO"/>
              </w:rPr>
              <w:t>rgumentación</w:t>
            </w:r>
          </w:p>
          <w:p w:rsidR="004E59B9" w:rsidRDefault="004E59B9" w:rsidP="00FD5734">
            <w:pPr>
              <w:pStyle w:val="TableParagraph"/>
              <w:spacing w:before="10"/>
              <w:rPr>
                <w:b/>
                <w:sz w:val="24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spacing w:before="10"/>
              <w:rPr>
                <w:rFonts w:ascii="Times New Roman"/>
                <w:lang w:val="es-CO"/>
              </w:rPr>
            </w:pPr>
            <w:r>
              <w:rPr>
                <w:b/>
                <w:sz w:val="24"/>
                <w:lang w:val="es-CO"/>
              </w:rPr>
              <w:t>TEMATICAS: Medidas de tendencia central, medidas de posición, medidas de dispersión y estadística descriptiva usando Excel.</w:t>
            </w:r>
          </w:p>
        </w:tc>
      </w:tr>
      <w:tr w:rsidR="004E59B9" w:rsidTr="00FD5734">
        <w:trPr>
          <w:trHeight w:hRule="exact" w:val="445"/>
        </w:trPr>
        <w:tc>
          <w:tcPr>
            <w:tcW w:w="1528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21" w:space="0" w:color="000000"/>
              <w:right w:val="single" w:sz="18" w:space="0" w:color="000000"/>
            </w:tcBorders>
            <w:shd w:val="clear" w:color="auto" w:fill="D99493"/>
          </w:tcPr>
          <w:p w:rsidR="004E59B9" w:rsidRDefault="004E59B9" w:rsidP="00FD5734">
            <w:pPr>
              <w:pStyle w:val="TableParagraph"/>
              <w:spacing w:line="383" w:lineRule="exact"/>
              <w:ind w:left="6052" w:right="6053"/>
              <w:jc w:val="center"/>
              <w:rPr>
                <w:rFonts w:ascii="Arial Black" w:hAnsi="Arial Black"/>
                <w:b/>
                <w:sz w:val="28"/>
              </w:rPr>
            </w:pPr>
            <w:r>
              <w:rPr>
                <w:rFonts w:ascii="Arial Black" w:hAnsi="Arial Black"/>
                <w:b/>
                <w:sz w:val="28"/>
              </w:rPr>
              <w:t>PRIMER</w:t>
            </w:r>
            <w:r>
              <w:rPr>
                <w:rFonts w:ascii="Arial Black" w:hAnsi="Arial Black"/>
                <w:b/>
                <w:spacing w:val="-5"/>
                <w:sz w:val="28"/>
              </w:rPr>
              <w:t xml:space="preserve"> </w:t>
            </w:r>
            <w:r>
              <w:rPr>
                <w:rFonts w:ascii="Arial Black" w:hAnsi="Arial Black"/>
                <w:b/>
                <w:sz w:val="28"/>
              </w:rPr>
              <w:t>PERÍODO</w:t>
            </w:r>
          </w:p>
        </w:tc>
      </w:tr>
      <w:tr w:rsidR="004E59B9" w:rsidRPr="003E0E2E" w:rsidTr="00FD5734">
        <w:trPr>
          <w:trHeight w:hRule="exact" w:val="790"/>
        </w:trPr>
        <w:tc>
          <w:tcPr>
            <w:tcW w:w="5281" w:type="dxa"/>
            <w:gridSpan w:val="2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  <w:lang w:val="es-CO"/>
              </w:rPr>
            </w:pPr>
          </w:p>
        </w:tc>
        <w:tc>
          <w:tcPr>
            <w:tcW w:w="9999" w:type="dxa"/>
            <w:gridSpan w:val="6"/>
            <w:tcBorders>
              <w:top w:val="single" w:sz="21" w:space="0" w:color="000000"/>
            </w:tcBorders>
          </w:tcPr>
          <w:p w:rsidR="004E59B9" w:rsidRPr="003E0E2E" w:rsidRDefault="004E59B9" w:rsidP="00FD5734">
            <w:pPr>
              <w:pStyle w:val="TableParagraph"/>
              <w:spacing w:before="8"/>
              <w:jc w:val="center"/>
              <w:rPr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EJE DE LOS ESTANDARES</w:t>
            </w:r>
          </w:p>
        </w:tc>
      </w:tr>
      <w:tr w:rsidR="004E59B9" w:rsidRPr="000C50BD" w:rsidTr="00FD5734">
        <w:trPr>
          <w:trHeight w:hRule="exact" w:val="790"/>
        </w:trPr>
        <w:tc>
          <w:tcPr>
            <w:tcW w:w="5281" w:type="dxa"/>
            <w:gridSpan w:val="2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sz w:val="24"/>
                <w:lang w:val="es-ES"/>
              </w:rPr>
            </w:pPr>
            <w:r>
              <w:rPr>
                <w:b/>
                <w:lang w:val="es-CO"/>
              </w:rPr>
              <w:t xml:space="preserve"> </w:t>
            </w:r>
            <w:r>
              <w:rPr>
                <w:sz w:val="24"/>
                <w:lang w:val="es-CO"/>
              </w:rPr>
              <w:t xml:space="preserve">   ¿Qué aportan a mi cotidianidad, las medidas de tendencia central</w:t>
            </w:r>
            <w:proofErr w:type="gramStart"/>
            <w:r>
              <w:rPr>
                <w:sz w:val="24"/>
                <w:lang w:val="es-CO"/>
              </w:rPr>
              <w:t>?</w:t>
            </w:r>
            <w:r>
              <w:rPr>
                <w:sz w:val="24"/>
                <w:lang w:val="es-ES"/>
              </w:rPr>
              <w:t>.</w:t>
            </w:r>
            <w:proofErr w:type="gramEnd"/>
          </w:p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  <w:lang w:val="es-CO"/>
              </w:rPr>
            </w:pPr>
          </w:p>
        </w:tc>
        <w:tc>
          <w:tcPr>
            <w:tcW w:w="9999" w:type="dxa"/>
            <w:gridSpan w:val="6"/>
            <w:tcBorders>
              <w:top w:val="single" w:sz="21" w:space="0" w:color="000000"/>
            </w:tcBorders>
          </w:tcPr>
          <w:p w:rsidR="004E59B9" w:rsidRPr="000C50BD" w:rsidRDefault="004E59B9" w:rsidP="00FD5734">
            <w:pPr>
              <w:pStyle w:val="TableParagraph"/>
              <w:spacing w:before="8"/>
              <w:rPr>
                <w:sz w:val="24"/>
                <w:szCs w:val="24"/>
                <w:lang w:val="es-ES"/>
              </w:rPr>
            </w:pPr>
            <w:r w:rsidRPr="000C50BD">
              <w:rPr>
                <w:sz w:val="24"/>
                <w:szCs w:val="24"/>
                <w:lang w:val="es-ES"/>
              </w:rPr>
              <w:t xml:space="preserve">Interpreto y </w:t>
            </w:r>
            <w:r>
              <w:rPr>
                <w:sz w:val="24"/>
                <w:szCs w:val="24"/>
                <w:lang w:val="es-ES"/>
              </w:rPr>
              <w:t xml:space="preserve">utilizo </w:t>
            </w:r>
            <w:r w:rsidRPr="000C50BD">
              <w:rPr>
                <w:sz w:val="24"/>
                <w:szCs w:val="24"/>
                <w:lang w:val="es-ES"/>
              </w:rPr>
              <w:t xml:space="preserve"> conceptos de media, mediana y moda  y explicito sus diferencias en distribuciones de distinta dispersión, posición y asimetría</w:t>
            </w:r>
            <w:r>
              <w:rPr>
                <w:sz w:val="24"/>
                <w:szCs w:val="24"/>
                <w:lang w:val="es-ES"/>
              </w:rPr>
              <w:t>.</w:t>
            </w:r>
          </w:p>
        </w:tc>
      </w:tr>
      <w:tr w:rsidR="004E59B9" w:rsidTr="00FD5734">
        <w:trPr>
          <w:trHeight w:hRule="exact" w:val="284"/>
        </w:trPr>
        <w:tc>
          <w:tcPr>
            <w:tcW w:w="15280" w:type="dxa"/>
            <w:gridSpan w:val="8"/>
            <w:shd w:val="clear" w:color="auto" w:fill="D99493"/>
          </w:tcPr>
          <w:p w:rsidR="004E59B9" w:rsidRDefault="004E59B9" w:rsidP="00FD5734">
            <w:pPr>
              <w:pStyle w:val="TableParagraph"/>
              <w:spacing w:line="259" w:lineRule="exact"/>
              <w:ind w:left="5238" w:right="5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INDICADORES DE DESEMPEÑO</w:t>
            </w:r>
          </w:p>
        </w:tc>
      </w:tr>
      <w:tr w:rsidR="004E59B9" w:rsidTr="00FD5734">
        <w:trPr>
          <w:trHeight w:hRule="exact" w:val="288"/>
        </w:trPr>
        <w:tc>
          <w:tcPr>
            <w:tcW w:w="5922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2080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Conocer</w:t>
            </w:r>
            <w:proofErr w:type="spellEnd"/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spacing w:line="263" w:lineRule="exact"/>
              <w:ind w:left="1755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Hacerl</w:t>
            </w:r>
            <w:proofErr w:type="spellEnd"/>
          </w:p>
        </w:tc>
        <w:tc>
          <w:tcPr>
            <w:tcW w:w="4397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1612" w:right="1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Ser</w:t>
            </w:r>
            <w:proofErr w:type="spellEnd"/>
          </w:p>
        </w:tc>
      </w:tr>
      <w:tr w:rsidR="004E59B9" w:rsidRPr="00EF5BB9" w:rsidTr="00FD5734">
        <w:trPr>
          <w:trHeight w:hRule="exact" w:val="1916"/>
        </w:trPr>
        <w:tc>
          <w:tcPr>
            <w:tcW w:w="5922" w:type="dxa"/>
            <w:gridSpan w:val="3"/>
          </w:tcPr>
          <w:p w:rsidR="004E59B9" w:rsidRPr="00523441" w:rsidRDefault="004E59B9" w:rsidP="00FD5734">
            <w:pPr>
              <w:pStyle w:val="TableParagraph"/>
              <w:spacing w:before="8"/>
              <w:rPr>
                <w:rFonts w:ascii="Times New Roman"/>
                <w:sz w:val="20"/>
                <w:lang w:val="es-CO"/>
              </w:rPr>
            </w:pPr>
          </w:p>
          <w:p w:rsidR="004E59B9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Reconoce conceptos básicos  de estadística en la solución de situaciones  cotidianas y de otras ciencias diferenciando las medidas de tendencia central (media, mediana y moda).</w:t>
            </w:r>
          </w:p>
          <w:p w:rsidR="004E59B9" w:rsidRPr="00523441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lang w:val="es-CO"/>
              </w:rPr>
            </w:pPr>
          </w:p>
          <w:p w:rsidR="004E59B9" w:rsidRPr="00FD7BE8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  <w:r w:rsidRPr="00FD7BE8">
              <w:rPr>
                <w:sz w:val="24"/>
                <w:szCs w:val="24"/>
                <w:lang w:val="es-CO"/>
              </w:rPr>
              <w:t>Realiza tablas de frecuencias y  hace cálculos estadísticos con datos  no agrupados.</w:t>
            </w:r>
          </w:p>
        </w:tc>
        <w:tc>
          <w:tcPr>
            <w:tcW w:w="4397" w:type="dxa"/>
            <w:gridSpan w:val="3"/>
          </w:tcPr>
          <w:p w:rsidR="004E59B9" w:rsidRPr="00523441" w:rsidRDefault="004E59B9" w:rsidP="00FD5734">
            <w:pPr>
              <w:pStyle w:val="TableParagraph"/>
              <w:spacing w:before="1"/>
              <w:rPr>
                <w:rFonts w:ascii="Times New Roman"/>
                <w:sz w:val="23"/>
                <w:lang w:val="es-CO"/>
              </w:rPr>
            </w:pPr>
          </w:p>
          <w:p w:rsidR="004E59B9" w:rsidRPr="00EF5BB9" w:rsidRDefault="004E59B9" w:rsidP="00FD5734">
            <w:pPr>
              <w:pStyle w:val="TableParagraph"/>
              <w:ind w:left="279" w:right="197"/>
              <w:rPr>
                <w:sz w:val="24"/>
                <w:szCs w:val="24"/>
                <w:lang w:val="es-CO"/>
              </w:rPr>
            </w:pPr>
            <w:r w:rsidRPr="00EF5BB9">
              <w:rPr>
                <w:sz w:val="24"/>
                <w:szCs w:val="24"/>
                <w:lang w:val="es-CO"/>
              </w:rPr>
              <w:t>Toma posición crítica frente a situaciones cotidianas usando los criterios  básicos adquiridos en  estadística.</w:t>
            </w:r>
          </w:p>
        </w:tc>
      </w:tr>
      <w:tr w:rsidR="004E59B9" w:rsidTr="00FD5734">
        <w:trPr>
          <w:trHeight w:hRule="exact" w:val="445"/>
        </w:trPr>
        <w:tc>
          <w:tcPr>
            <w:tcW w:w="1528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21" w:space="0" w:color="000000"/>
              <w:right w:val="single" w:sz="18" w:space="0" w:color="000000"/>
            </w:tcBorders>
            <w:shd w:val="clear" w:color="auto" w:fill="D99493"/>
          </w:tcPr>
          <w:p w:rsidR="004E59B9" w:rsidRDefault="004E59B9" w:rsidP="00FD5734">
            <w:pPr>
              <w:pStyle w:val="TableParagraph"/>
              <w:spacing w:line="383" w:lineRule="exact"/>
              <w:ind w:left="6052" w:right="6053"/>
              <w:jc w:val="center"/>
              <w:rPr>
                <w:rFonts w:ascii="Arial Black" w:hAnsi="Arial Black"/>
                <w:b/>
                <w:sz w:val="28"/>
              </w:rPr>
            </w:pPr>
            <w:r>
              <w:rPr>
                <w:rFonts w:ascii="Arial Black" w:hAnsi="Arial Black"/>
                <w:b/>
                <w:sz w:val="28"/>
              </w:rPr>
              <w:t>SEGUNDO</w:t>
            </w:r>
            <w:r>
              <w:rPr>
                <w:rFonts w:ascii="Arial Black" w:hAnsi="Arial Black"/>
                <w:b/>
                <w:spacing w:val="-5"/>
                <w:sz w:val="28"/>
              </w:rPr>
              <w:t xml:space="preserve"> </w:t>
            </w:r>
            <w:r>
              <w:rPr>
                <w:rFonts w:ascii="Arial Black" w:hAnsi="Arial Black"/>
                <w:b/>
                <w:sz w:val="28"/>
              </w:rPr>
              <w:t>PERÍODO</w:t>
            </w:r>
          </w:p>
        </w:tc>
      </w:tr>
      <w:tr w:rsidR="004E59B9" w:rsidTr="00FD5734">
        <w:trPr>
          <w:trHeight w:hRule="exact" w:val="790"/>
        </w:trPr>
        <w:tc>
          <w:tcPr>
            <w:tcW w:w="4221" w:type="dxa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  <w:lang w:val="es-CO"/>
              </w:rPr>
            </w:pPr>
          </w:p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</w:rPr>
            </w:pPr>
            <w:r w:rsidRPr="00523441">
              <w:rPr>
                <w:b/>
                <w:lang w:val="es-CO"/>
              </w:rPr>
              <w:t xml:space="preserve"> </w:t>
            </w:r>
            <w:proofErr w:type="spellStart"/>
            <w:r>
              <w:rPr>
                <w:b/>
              </w:rPr>
              <w:t>Situación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problema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059" w:type="dxa"/>
            <w:gridSpan w:val="7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4E59B9" w:rsidRDefault="004E59B9" w:rsidP="00FD5734">
            <w:pPr>
              <w:pStyle w:val="TableParagraph"/>
              <w:ind w:left="3855" w:right="3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EJES DE LOS ESTÁNDARES</w:t>
            </w:r>
          </w:p>
        </w:tc>
      </w:tr>
      <w:tr w:rsidR="004E59B9" w:rsidRPr="00523441" w:rsidTr="00FD5734">
        <w:trPr>
          <w:trHeight w:hRule="exact" w:val="840"/>
        </w:trPr>
        <w:tc>
          <w:tcPr>
            <w:tcW w:w="4221" w:type="dxa"/>
          </w:tcPr>
          <w:p w:rsidR="004E59B9" w:rsidRPr="00523441" w:rsidRDefault="004E59B9" w:rsidP="00FD5734">
            <w:pPr>
              <w:pStyle w:val="TableParagraph"/>
              <w:spacing w:before="1"/>
              <w:ind w:right="107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¿Qué aportan a mi cotidianidad, las medidas de posición en un conjunto de datos</w:t>
            </w:r>
            <w:proofErr w:type="gramStart"/>
            <w:r>
              <w:rPr>
                <w:sz w:val="24"/>
                <w:lang w:val="es-CO"/>
              </w:rPr>
              <w:t>?</w:t>
            </w:r>
            <w:r>
              <w:rPr>
                <w:sz w:val="24"/>
                <w:lang w:val="es-ES"/>
              </w:rPr>
              <w:t>.</w:t>
            </w:r>
            <w:proofErr w:type="gramEnd"/>
          </w:p>
        </w:tc>
        <w:tc>
          <w:tcPr>
            <w:tcW w:w="11059" w:type="dxa"/>
            <w:gridSpan w:val="7"/>
          </w:tcPr>
          <w:p w:rsidR="004E59B9" w:rsidRPr="00523441" w:rsidRDefault="004E59B9" w:rsidP="00FD5734">
            <w:pPr>
              <w:pStyle w:val="TableParagraph"/>
              <w:ind w:left="103" w:right="842"/>
              <w:rPr>
                <w:sz w:val="24"/>
                <w:lang w:val="es-CO"/>
              </w:rPr>
            </w:pPr>
            <w:r w:rsidRPr="000C50BD">
              <w:rPr>
                <w:sz w:val="24"/>
                <w:szCs w:val="24"/>
                <w:lang w:val="es-ES"/>
              </w:rPr>
              <w:t xml:space="preserve">Interpreto y </w:t>
            </w:r>
            <w:r>
              <w:rPr>
                <w:sz w:val="24"/>
                <w:szCs w:val="24"/>
                <w:lang w:val="es-ES"/>
              </w:rPr>
              <w:t xml:space="preserve">utilizo </w:t>
            </w:r>
            <w:r w:rsidRPr="000C50BD">
              <w:rPr>
                <w:sz w:val="24"/>
                <w:szCs w:val="24"/>
                <w:lang w:val="es-ES"/>
              </w:rPr>
              <w:t xml:space="preserve"> conceptos de media, mediana y moda  y explicito sus diferencias en distribuciones de distinta dispersión, posición y asimetría</w:t>
            </w:r>
            <w:r>
              <w:rPr>
                <w:sz w:val="24"/>
                <w:szCs w:val="24"/>
                <w:lang w:val="es-ES"/>
              </w:rPr>
              <w:t>.</w:t>
            </w:r>
          </w:p>
        </w:tc>
      </w:tr>
      <w:tr w:rsidR="004E59B9" w:rsidTr="00FD5734">
        <w:trPr>
          <w:trHeight w:hRule="exact" w:val="284"/>
        </w:trPr>
        <w:tc>
          <w:tcPr>
            <w:tcW w:w="15280" w:type="dxa"/>
            <w:gridSpan w:val="8"/>
            <w:shd w:val="clear" w:color="auto" w:fill="D99493"/>
          </w:tcPr>
          <w:p w:rsidR="004E59B9" w:rsidRDefault="004E59B9" w:rsidP="00FD5734">
            <w:pPr>
              <w:pStyle w:val="TableParagraph"/>
              <w:spacing w:line="259" w:lineRule="exact"/>
              <w:ind w:left="5238" w:right="5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INDICADORES DE DESEMPEÑO</w:t>
            </w:r>
          </w:p>
        </w:tc>
      </w:tr>
      <w:tr w:rsidR="004E59B9" w:rsidTr="00FD5734">
        <w:trPr>
          <w:trHeight w:hRule="exact" w:val="288"/>
        </w:trPr>
        <w:tc>
          <w:tcPr>
            <w:tcW w:w="5922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2080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Saber </w:t>
            </w:r>
            <w:proofErr w:type="spellStart"/>
            <w:r>
              <w:rPr>
                <w:b/>
                <w:sz w:val="24"/>
              </w:rPr>
              <w:t>Conocer</w:t>
            </w:r>
            <w:proofErr w:type="spellEnd"/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spacing w:line="263" w:lineRule="exact"/>
              <w:ind w:left="1755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Hacer</w:t>
            </w:r>
            <w:proofErr w:type="spellEnd"/>
          </w:p>
        </w:tc>
        <w:tc>
          <w:tcPr>
            <w:tcW w:w="4397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1612" w:right="1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Ser</w:t>
            </w:r>
            <w:proofErr w:type="spellEnd"/>
          </w:p>
        </w:tc>
      </w:tr>
      <w:tr w:rsidR="004E59B9" w:rsidRPr="00EF5BB9" w:rsidTr="00FD5734">
        <w:trPr>
          <w:trHeight w:hRule="exact" w:val="1916"/>
        </w:trPr>
        <w:tc>
          <w:tcPr>
            <w:tcW w:w="5922" w:type="dxa"/>
            <w:gridSpan w:val="3"/>
          </w:tcPr>
          <w:p w:rsidR="004E59B9" w:rsidRDefault="004E59B9" w:rsidP="00FD5734">
            <w:pPr>
              <w:pStyle w:val="TableParagraph"/>
              <w:ind w:left="104" w:right="110"/>
              <w:jc w:val="both"/>
              <w:rPr>
                <w:sz w:val="24"/>
                <w:szCs w:val="24"/>
              </w:rPr>
            </w:pPr>
          </w:p>
          <w:p w:rsidR="004E59B9" w:rsidRPr="00EF5BB9" w:rsidRDefault="004E59B9" w:rsidP="00FD5734">
            <w:pPr>
              <w:pStyle w:val="TableParagraph"/>
              <w:ind w:left="104" w:right="110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Identifica e interpreta en una serie de datos</w:t>
            </w:r>
            <w:r w:rsidRPr="00EF5BB9">
              <w:rPr>
                <w:sz w:val="24"/>
                <w:szCs w:val="24"/>
                <w:lang w:val="es-CO"/>
              </w:rPr>
              <w:t xml:space="preserve"> los</w:t>
            </w:r>
            <w:r>
              <w:rPr>
                <w:sz w:val="24"/>
                <w:szCs w:val="24"/>
                <w:lang w:val="es-CO"/>
              </w:rPr>
              <w:t xml:space="preserve"> cuartiles,</w:t>
            </w:r>
            <w:r w:rsidRPr="00EF5BB9">
              <w:rPr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EF5BB9">
              <w:rPr>
                <w:sz w:val="24"/>
                <w:szCs w:val="24"/>
                <w:lang w:val="es-CO"/>
              </w:rPr>
              <w:t>deciles</w:t>
            </w:r>
            <w:proofErr w:type="spellEnd"/>
            <w:r w:rsidRPr="00EF5BB9">
              <w:rPr>
                <w:sz w:val="24"/>
                <w:szCs w:val="24"/>
                <w:lang w:val="es-CO"/>
              </w:rPr>
              <w:t xml:space="preserve"> y los percentiles</w:t>
            </w:r>
          </w:p>
          <w:p w:rsidR="004E59B9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</w:p>
        </w:tc>
        <w:tc>
          <w:tcPr>
            <w:tcW w:w="4961" w:type="dxa"/>
            <w:gridSpan w:val="2"/>
          </w:tcPr>
          <w:p w:rsidR="004E59B9" w:rsidRPr="00523441" w:rsidRDefault="004E59B9" w:rsidP="00FD5734">
            <w:pPr>
              <w:pStyle w:val="TableParagraph"/>
              <w:spacing w:before="10"/>
              <w:rPr>
                <w:rFonts w:ascii="Times New Roman"/>
                <w:lang w:val="es-CO"/>
              </w:rPr>
            </w:pPr>
          </w:p>
          <w:p w:rsidR="004E59B9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 xml:space="preserve">Calcula cuartiles, </w:t>
            </w:r>
            <w:proofErr w:type="spellStart"/>
            <w:r>
              <w:rPr>
                <w:sz w:val="24"/>
                <w:szCs w:val="24"/>
                <w:lang w:val="es-CO"/>
              </w:rPr>
              <w:t>deciles</w:t>
            </w:r>
            <w:proofErr w:type="spellEnd"/>
            <w:r>
              <w:rPr>
                <w:sz w:val="24"/>
                <w:szCs w:val="24"/>
                <w:lang w:val="es-CO"/>
              </w:rPr>
              <w:t>, percentiles en una serie de datos.</w:t>
            </w:r>
          </w:p>
          <w:p w:rsidR="004E59B9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</w:p>
          <w:p w:rsidR="004E59B9" w:rsidRPr="00FD7BE8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</w:p>
        </w:tc>
        <w:tc>
          <w:tcPr>
            <w:tcW w:w="4397" w:type="dxa"/>
            <w:gridSpan w:val="3"/>
          </w:tcPr>
          <w:p w:rsidR="004E59B9" w:rsidRPr="00523441" w:rsidRDefault="004E59B9" w:rsidP="00FD5734">
            <w:pPr>
              <w:pStyle w:val="TableParagraph"/>
              <w:spacing w:before="1"/>
              <w:rPr>
                <w:rFonts w:ascii="Times New Roman"/>
                <w:sz w:val="23"/>
                <w:lang w:val="es-CO"/>
              </w:rPr>
            </w:pPr>
          </w:p>
          <w:p w:rsidR="004E59B9" w:rsidRPr="00EF5BB9" w:rsidRDefault="004E59B9" w:rsidP="00FD5734">
            <w:pPr>
              <w:pStyle w:val="TableParagraph"/>
              <w:ind w:left="279" w:right="197"/>
              <w:rPr>
                <w:sz w:val="24"/>
                <w:szCs w:val="24"/>
                <w:lang w:val="es-CO"/>
              </w:rPr>
            </w:pPr>
            <w:r w:rsidRPr="00EF5BB9">
              <w:rPr>
                <w:sz w:val="24"/>
                <w:szCs w:val="24"/>
                <w:lang w:val="es-CO"/>
              </w:rPr>
              <w:t>Toma posición crítica frente a situaciones cotidianas usando los criterios  básicos adquiridos en  estadística.</w:t>
            </w:r>
          </w:p>
        </w:tc>
      </w:tr>
      <w:tr w:rsidR="004E59B9" w:rsidTr="00FD5734">
        <w:trPr>
          <w:trHeight w:hRule="exact" w:val="445"/>
        </w:trPr>
        <w:tc>
          <w:tcPr>
            <w:tcW w:w="1528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21" w:space="0" w:color="000000"/>
              <w:right w:val="single" w:sz="18" w:space="0" w:color="000000"/>
            </w:tcBorders>
            <w:shd w:val="clear" w:color="auto" w:fill="D99493"/>
          </w:tcPr>
          <w:p w:rsidR="004E59B9" w:rsidRDefault="004E59B9" w:rsidP="00FD5734">
            <w:pPr>
              <w:pStyle w:val="TableParagraph"/>
              <w:spacing w:line="383" w:lineRule="exact"/>
              <w:ind w:left="6052" w:right="6053"/>
              <w:jc w:val="center"/>
              <w:rPr>
                <w:rFonts w:ascii="Arial Black" w:hAnsi="Arial Black"/>
                <w:b/>
                <w:sz w:val="28"/>
              </w:rPr>
            </w:pPr>
            <w:r>
              <w:rPr>
                <w:rFonts w:ascii="Arial Black" w:hAnsi="Arial Black"/>
                <w:b/>
                <w:sz w:val="28"/>
              </w:rPr>
              <w:t>TERCER</w:t>
            </w:r>
            <w:r>
              <w:rPr>
                <w:rFonts w:ascii="Arial Black" w:hAnsi="Arial Black"/>
                <w:b/>
                <w:spacing w:val="-5"/>
                <w:sz w:val="28"/>
              </w:rPr>
              <w:t xml:space="preserve"> </w:t>
            </w:r>
            <w:r>
              <w:rPr>
                <w:rFonts w:ascii="Arial Black" w:hAnsi="Arial Black"/>
                <w:b/>
                <w:sz w:val="28"/>
              </w:rPr>
              <w:t>PERÍODO</w:t>
            </w:r>
          </w:p>
        </w:tc>
      </w:tr>
      <w:tr w:rsidR="004E59B9" w:rsidTr="00FD5734">
        <w:trPr>
          <w:trHeight w:hRule="exact" w:val="790"/>
        </w:trPr>
        <w:tc>
          <w:tcPr>
            <w:tcW w:w="4221" w:type="dxa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  <w:lang w:val="es-CO"/>
              </w:rPr>
            </w:pPr>
          </w:p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</w:rPr>
            </w:pPr>
            <w:r w:rsidRPr="00523441">
              <w:rPr>
                <w:b/>
                <w:lang w:val="es-CO"/>
              </w:rPr>
              <w:t xml:space="preserve"> </w:t>
            </w:r>
            <w:proofErr w:type="spellStart"/>
            <w:r>
              <w:rPr>
                <w:b/>
              </w:rPr>
              <w:t>Situación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problema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059" w:type="dxa"/>
            <w:gridSpan w:val="7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4E59B9" w:rsidRDefault="004E59B9" w:rsidP="00FD5734">
            <w:pPr>
              <w:pStyle w:val="TableParagraph"/>
              <w:ind w:left="3855" w:right="3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EJES DE LOS ESTÁNDARES</w:t>
            </w:r>
          </w:p>
        </w:tc>
      </w:tr>
      <w:tr w:rsidR="004E59B9" w:rsidRPr="00523441" w:rsidTr="00FD5734">
        <w:trPr>
          <w:trHeight w:hRule="exact" w:val="840"/>
        </w:trPr>
        <w:tc>
          <w:tcPr>
            <w:tcW w:w="4221" w:type="dxa"/>
          </w:tcPr>
          <w:p w:rsidR="004E59B9" w:rsidRPr="00523441" w:rsidRDefault="004E59B9" w:rsidP="00FD5734">
            <w:pPr>
              <w:pStyle w:val="TableParagraph"/>
              <w:spacing w:before="1"/>
              <w:ind w:right="107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¿Qué aportan a mi cotidianidad, las medidas de dispersión</w:t>
            </w:r>
            <w:proofErr w:type="gramStart"/>
            <w:r>
              <w:rPr>
                <w:sz w:val="24"/>
                <w:lang w:val="es-CO"/>
              </w:rPr>
              <w:t>?</w:t>
            </w:r>
            <w:r>
              <w:rPr>
                <w:sz w:val="24"/>
                <w:lang w:val="es-ES"/>
              </w:rPr>
              <w:t>.</w:t>
            </w:r>
            <w:proofErr w:type="gramEnd"/>
          </w:p>
        </w:tc>
        <w:tc>
          <w:tcPr>
            <w:tcW w:w="11059" w:type="dxa"/>
            <w:gridSpan w:val="7"/>
          </w:tcPr>
          <w:p w:rsidR="004E59B9" w:rsidRPr="00523441" w:rsidRDefault="004E59B9" w:rsidP="00FD5734">
            <w:pPr>
              <w:pStyle w:val="TableParagraph"/>
              <w:ind w:left="103" w:right="842"/>
              <w:rPr>
                <w:sz w:val="24"/>
                <w:lang w:val="es-CO"/>
              </w:rPr>
            </w:pPr>
            <w:r w:rsidRPr="000C50BD">
              <w:rPr>
                <w:sz w:val="24"/>
                <w:szCs w:val="24"/>
                <w:lang w:val="es-ES"/>
              </w:rPr>
              <w:t xml:space="preserve">Interpreto y </w:t>
            </w:r>
            <w:r>
              <w:rPr>
                <w:sz w:val="24"/>
                <w:szCs w:val="24"/>
                <w:lang w:val="es-ES"/>
              </w:rPr>
              <w:t xml:space="preserve">utilizo </w:t>
            </w:r>
            <w:r w:rsidRPr="000C50BD">
              <w:rPr>
                <w:sz w:val="24"/>
                <w:szCs w:val="24"/>
                <w:lang w:val="es-ES"/>
              </w:rPr>
              <w:t xml:space="preserve"> conceptos de media, mediana y moda  y explicito sus diferencias en distribuciones de distinta dispersión, posición y asimetría</w:t>
            </w:r>
            <w:r>
              <w:rPr>
                <w:sz w:val="24"/>
                <w:szCs w:val="24"/>
                <w:lang w:val="es-ES"/>
              </w:rPr>
              <w:t>.</w:t>
            </w:r>
          </w:p>
        </w:tc>
      </w:tr>
      <w:tr w:rsidR="004E59B9" w:rsidTr="00FD5734">
        <w:trPr>
          <w:trHeight w:hRule="exact" w:val="284"/>
        </w:trPr>
        <w:tc>
          <w:tcPr>
            <w:tcW w:w="15280" w:type="dxa"/>
            <w:gridSpan w:val="8"/>
            <w:shd w:val="clear" w:color="auto" w:fill="D99493"/>
          </w:tcPr>
          <w:p w:rsidR="004E59B9" w:rsidRDefault="004E59B9" w:rsidP="00FD5734">
            <w:pPr>
              <w:pStyle w:val="TableParagraph"/>
              <w:spacing w:line="259" w:lineRule="exact"/>
              <w:ind w:left="5238" w:right="5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INDICADORES DE DESEMPEÑO</w:t>
            </w:r>
          </w:p>
        </w:tc>
      </w:tr>
      <w:tr w:rsidR="004E59B9" w:rsidTr="00FD5734">
        <w:trPr>
          <w:trHeight w:hRule="exact" w:val="288"/>
        </w:trPr>
        <w:tc>
          <w:tcPr>
            <w:tcW w:w="5922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2080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Conocer</w:t>
            </w:r>
            <w:proofErr w:type="spellEnd"/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spacing w:line="263" w:lineRule="exact"/>
              <w:ind w:left="1755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Hacer</w:t>
            </w:r>
            <w:proofErr w:type="spellEnd"/>
          </w:p>
        </w:tc>
        <w:tc>
          <w:tcPr>
            <w:tcW w:w="4397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1612" w:right="1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Ser</w:t>
            </w:r>
            <w:proofErr w:type="spellEnd"/>
          </w:p>
        </w:tc>
      </w:tr>
      <w:tr w:rsidR="004E59B9" w:rsidRPr="00EF5BB9" w:rsidTr="00FD5734">
        <w:trPr>
          <w:trHeight w:hRule="exact" w:val="1916"/>
        </w:trPr>
        <w:tc>
          <w:tcPr>
            <w:tcW w:w="5922" w:type="dxa"/>
            <w:gridSpan w:val="3"/>
          </w:tcPr>
          <w:p w:rsidR="004E59B9" w:rsidRPr="00523441" w:rsidRDefault="004E59B9" w:rsidP="00FD5734">
            <w:pPr>
              <w:pStyle w:val="TableParagraph"/>
              <w:spacing w:before="8"/>
              <w:rPr>
                <w:rFonts w:ascii="Times New Roman"/>
                <w:sz w:val="20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Reconoce en un conjunto de datos la importancia del rango,  la varianza y la desviación típica.</w:t>
            </w:r>
          </w:p>
        </w:tc>
        <w:tc>
          <w:tcPr>
            <w:tcW w:w="4961" w:type="dxa"/>
            <w:gridSpan w:val="2"/>
          </w:tcPr>
          <w:p w:rsidR="004E59B9" w:rsidRPr="00523441" w:rsidRDefault="004E59B9" w:rsidP="00FD5734">
            <w:pPr>
              <w:pStyle w:val="TableParagraph"/>
              <w:spacing w:before="10"/>
              <w:rPr>
                <w:rFonts w:ascii="Times New Roman"/>
                <w:lang w:val="es-CO"/>
              </w:rPr>
            </w:pPr>
          </w:p>
          <w:p w:rsidR="004E59B9" w:rsidRPr="00FD7BE8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Interpreta y calcula en un conjunto de datos el rango, la varianza y la desviación típica.</w:t>
            </w:r>
          </w:p>
        </w:tc>
        <w:tc>
          <w:tcPr>
            <w:tcW w:w="4397" w:type="dxa"/>
            <w:gridSpan w:val="3"/>
          </w:tcPr>
          <w:p w:rsidR="004E59B9" w:rsidRPr="00523441" w:rsidRDefault="004E59B9" w:rsidP="00FD5734">
            <w:pPr>
              <w:pStyle w:val="TableParagraph"/>
              <w:spacing w:before="1"/>
              <w:rPr>
                <w:rFonts w:ascii="Times New Roman"/>
                <w:sz w:val="23"/>
                <w:lang w:val="es-CO"/>
              </w:rPr>
            </w:pPr>
          </w:p>
          <w:p w:rsidR="004E59B9" w:rsidRPr="00EF5BB9" w:rsidRDefault="004E59B9" w:rsidP="00FD5734">
            <w:pPr>
              <w:pStyle w:val="TableParagraph"/>
              <w:ind w:left="279" w:right="197"/>
              <w:rPr>
                <w:sz w:val="24"/>
                <w:szCs w:val="24"/>
                <w:lang w:val="es-CO"/>
              </w:rPr>
            </w:pPr>
            <w:r w:rsidRPr="00EF5BB9">
              <w:rPr>
                <w:sz w:val="24"/>
                <w:szCs w:val="24"/>
                <w:lang w:val="es-CO"/>
              </w:rPr>
              <w:t>Toma posición crítica frente a situaciones cotidianas usando los criterios  básicos adquiridos en  estadística.</w:t>
            </w:r>
          </w:p>
        </w:tc>
      </w:tr>
      <w:tr w:rsidR="004E59B9" w:rsidTr="00FD5734">
        <w:trPr>
          <w:trHeight w:hRule="exact" w:val="445"/>
        </w:trPr>
        <w:tc>
          <w:tcPr>
            <w:tcW w:w="1528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21" w:space="0" w:color="000000"/>
              <w:right w:val="single" w:sz="18" w:space="0" w:color="000000"/>
            </w:tcBorders>
            <w:shd w:val="clear" w:color="auto" w:fill="D99493"/>
          </w:tcPr>
          <w:p w:rsidR="004E59B9" w:rsidRDefault="004E59B9" w:rsidP="00FD5734">
            <w:pPr>
              <w:pStyle w:val="TableParagraph"/>
              <w:spacing w:line="383" w:lineRule="exact"/>
              <w:ind w:left="6052" w:right="6053"/>
              <w:jc w:val="center"/>
              <w:rPr>
                <w:rFonts w:ascii="Arial Black" w:hAnsi="Arial Black"/>
                <w:b/>
                <w:sz w:val="28"/>
              </w:rPr>
            </w:pPr>
            <w:r>
              <w:rPr>
                <w:rFonts w:ascii="Arial Black" w:hAnsi="Arial Black"/>
                <w:b/>
                <w:sz w:val="28"/>
              </w:rPr>
              <w:t>CUARTO</w:t>
            </w:r>
            <w:r>
              <w:rPr>
                <w:rFonts w:ascii="Arial Black" w:hAnsi="Arial Black"/>
                <w:b/>
                <w:spacing w:val="-5"/>
                <w:sz w:val="28"/>
              </w:rPr>
              <w:t xml:space="preserve"> </w:t>
            </w:r>
            <w:r>
              <w:rPr>
                <w:rFonts w:ascii="Arial Black" w:hAnsi="Arial Black"/>
                <w:b/>
                <w:sz w:val="28"/>
              </w:rPr>
              <w:t>PERÍODO</w:t>
            </w:r>
          </w:p>
        </w:tc>
      </w:tr>
      <w:tr w:rsidR="004E59B9" w:rsidTr="00FD5734">
        <w:trPr>
          <w:trHeight w:hRule="exact" w:val="790"/>
        </w:trPr>
        <w:tc>
          <w:tcPr>
            <w:tcW w:w="4221" w:type="dxa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  <w:lang w:val="es-CO"/>
              </w:rPr>
            </w:pPr>
          </w:p>
          <w:p w:rsidR="004E59B9" w:rsidRDefault="004E59B9" w:rsidP="00FD5734">
            <w:pPr>
              <w:pStyle w:val="TableParagraph"/>
              <w:spacing w:before="3"/>
              <w:ind w:left="104" w:right="1485"/>
              <w:rPr>
                <w:b/>
              </w:rPr>
            </w:pPr>
            <w:r w:rsidRPr="00523441">
              <w:rPr>
                <w:b/>
                <w:lang w:val="es-CO"/>
              </w:rPr>
              <w:t xml:space="preserve"> </w:t>
            </w:r>
            <w:proofErr w:type="spellStart"/>
            <w:r>
              <w:rPr>
                <w:b/>
              </w:rPr>
              <w:t>Situación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problema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059" w:type="dxa"/>
            <w:gridSpan w:val="7"/>
            <w:tcBorders>
              <w:top w:val="single" w:sz="21" w:space="0" w:color="000000"/>
            </w:tcBorders>
          </w:tcPr>
          <w:p w:rsidR="004E59B9" w:rsidRDefault="004E59B9" w:rsidP="00FD573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4E59B9" w:rsidRDefault="004E59B9" w:rsidP="00FD5734">
            <w:pPr>
              <w:pStyle w:val="TableParagraph"/>
              <w:ind w:left="3855" w:right="3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EJES DE LOS ESTÁNDARES</w:t>
            </w:r>
          </w:p>
        </w:tc>
      </w:tr>
      <w:tr w:rsidR="004E59B9" w:rsidRPr="00523441" w:rsidTr="00FD5734">
        <w:trPr>
          <w:trHeight w:hRule="exact" w:val="840"/>
        </w:trPr>
        <w:tc>
          <w:tcPr>
            <w:tcW w:w="4221" w:type="dxa"/>
          </w:tcPr>
          <w:p w:rsidR="004E59B9" w:rsidRPr="00523441" w:rsidRDefault="004E59B9" w:rsidP="00FD5734">
            <w:pPr>
              <w:pStyle w:val="TableParagraph"/>
              <w:spacing w:before="1"/>
              <w:ind w:right="107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¿Influye en la interpretación de la información, la herramienta usada para la construcción de ésta?</w:t>
            </w:r>
          </w:p>
        </w:tc>
        <w:tc>
          <w:tcPr>
            <w:tcW w:w="11059" w:type="dxa"/>
            <w:gridSpan w:val="7"/>
          </w:tcPr>
          <w:p w:rsidR="004E59B9" w:rsidRPr="00523441" w:rsidRDefault="004E59B9" w:rsidP="00FD5734">
            <w:pPr>
              <w:pStyle w:val="TableParagraph"/>
              <w:ind w:right="842"/>
              <w:rPr>
                <w:sz w:val="24"/>
                <w:lang w:val="es-CO"/>
              </w:rPr>
            </w:pPr>
            <w:r w:rsidRPr="000C50BD">
              <w:rPr>
                <w:sz w:val="24"/>
                <w:szCs w:val="24"/>
                <w:lang w:val="es-ES"/>
              </w:rPr>
              <w:t xml:space="preserve">Interpreto y </w:t>
            </w:r>
            <w:r>
              <w:rPr>
                <w:sz w:val="24"/>
                <w:szCs w:val="24"/>
                <w:lang w:val="es-ES"/>
              </w:rPr>
              <w:t xml:space="preserve">utilizo </w:t>
            </w:r>
            <w:r w:rsidRPr="000C50BD">
              <w:rPr>
                <w:sz w:val="24"/>
                <w:szCs w:val="24"/>
                <w:lang w:val="es-ES"/>
              </w:rPr>
              <w:t xml:space="preserve"> conceptos de media, mediana y moda  y explicito sus diferencias en distribuciones de distinta dispersión, posición y asimetría</w:t>
            </w:r>
            <w:r>
              <w:rPr>
                <w:sz w:val="24"/>
                <w:szCs w:val="24"/>
                <w:lang w:val="es-ES"/>
              </w:rPr>
              <w:t>.</w:t>
            </w:r>
          </w:p>
        </w:tc>
      </w:tr>
      <w:tr w:rsidR="004E59B9" w:rsidTr="00FD5734">
        <w:trPr>
          <w:trHeight w:hRule="exact" w:val="284"/>
        </w:trPr>
        <w:tc>
          <w:tcPr>
            <w:tcW w:w="15280" w:type="dxa"/>
            <w:gridSpan w:val="8"/>
            <w:shd w:val="clear" w:color="auto" w:fill="D99493"/>
          </w:tcPr>
          <w:p w:rsidR="004E59B9" w:rsidRDefault="004E59B9" w:rsidP="00FD5734">
            <w:pPr>
              <w:pStyle w:val="TableParagraph"/>
              <w:spacing w:line="259" w:lineRule="exact"/>
              <w:ind w:left="5238" w:right="5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INDICADORES DE DESEMPEÑO</w:t>
            </w:r>
          </w:p>
        </w:tc>
      </w:tr>
      <w:tr w:rsidR="004E59B9" w:rsidTr="00FD5734">
        <w:trPr>
          <w:trHeight w:hRule="exact" w:val="288"/>
        </w:trPr>
        <w:tc>
          <w:tcPr>
            <w:tcW w:w="5922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2080" w:right="20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Conocer</w:t>
            </w:r>
            <w:proofErr w:type="spellEnd"/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spacing w:line="263" w:lineRule="exact"/>
              <w:ind w:left="1755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Hacer</w:t>
            </w:r>
            <w:proofErr w:type="spellEnd"/>
          </w:p>
        </w:tc>
        <w:tc>
          <w:tcPr>
            <w:tcW w:w="4397" w:type="dxa"/>
            <w:gridSpan w:val="3"/>
          </w:tcPr>
          <w:p w:rsidR="004E59B9" w:rsidRDefault="004E59B9" w:rsidP="00FD5734">
            <w:pPr>
              <w:pStyle w:val="TableParagraph"/>
              <w:spacing w:line="263" w:lineRule="exact"/>
              <w:ind w:left="1612" w:right="1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Saber </w:t>
            </w:r>
            <w:proofErr w:type="spellStart"/>
            <w:r>
              <w:rPr>
                <w:b/>
                <w:sz w:val="24"/>
              </w:rPr>
              <w:t>Ser</w:t>
            </w:r>
            <w:proofErr w:type="spellEnd"/>
          </w:p>
        </w:tc>
      </w:tr>
      <w:tr w:rsidR="004E59B9" w:rsidRPr="00523441" w:rsidTr="00FD5734">
        <w:trPr>
          <w:trHeight w:hRule="exact" w:val="1916"/>
        </w:trPr>
        <w:tc>
          <w:tcPr>
            <w:tcW w:w="5922" w:type="dxa"/>
            <w:gridSpan w:val="3"/>
          </w:tcPr>
          <w:p w:rsidR="004E59B9" w:rsidRPr="00523441" w:rsidRDefault="004E59B9" w:rsidP="00FD5734">
            <w:pPr>
              <w:pStyle w:val="TableParagraph"/>
              <w:spacing w:before="8"/>
              <w:rPr>
                <w:rFonts w:ascii="Times New Roman"/>
                <w:sz w:val="20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ind w:left="104" w:right="110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Expresa los diferentes parámetros estadísticos usando </w:t>
            </w:r>
            <w:proofErr w:type="gramStart"/>
            <w:r>
              <w:rPr>
                <w:sz w:val="24"/>
                <w:lang w:val="es-CO"/>
              </w:rPr>
              <w:t>la herramientas tecnológicas</w:t>
            </w:r>
            <w:proofErr w:type="gramEnd"/>
            <w:r>
              <w:rPr>
                <w:sz w:val="24"/>
                <w:lang w:val="es-CO"/>
              </w:rPr>
              <w:t>.</w:t>
            </w:r>
          </w:p>
        </w:tc>
        <w:tc>
          <w:tcPr>
            <w:tcW w:w="4961" w:type="dxa"/>
            <w:gridSpan w:val="2"/>
          </w:tcPr>
          <w:p w:rsidR="004E59B9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</w:p>
          <w:p w:rsidR="004E59B9" w:rsidRPr="00FD7BE8" w:rsidRDefault="004E59B9" w:rsidP="00FD5734">
            <w:pPr>
              <w:pStyle w:val="TableParagraph"/>
              <w:tabs>
                <w:tab w:val="left" w:pos="280"/>
              </w:tabs>
              <w:ind w:right="106"/>
              <w:jc w:val="both"/>
              <w:rPr>
                <w:sz w:val="24"/>
                <w:szCs w:val="24"/>
                <w:lang w:val="es-CO"/>
              </w:rPr>
            </w:pPr>
            <w:r w:rsidRPr="00FD7BE8">
              <w:rPr>
                <w:sz w:val="24"/>
                <w:szCs w:val="24"/>
                <w:lang w:val="es-CO"/>
              </w:rPr>
              <w:t xml:space="preserve">Realiza </w:t>
            </w:r>
            <w:r>
              <w:rPr>
                <w:sz w:val="24"/>
                <w:szCs w:val="24"/>
                <w:lang w:val="es-CO"/>
              </w:rPr>
              <w:t>análisis estadístico usando Excel</w:t>
            </w:r>
            <w:proofErr w:type="gramStart"/>
            <w:r>
              <w:rPr>
                <w:sz w:val="24"/>
                <w:szCs w:val="24"/>
                <w:lang w:val="es-CO"/>
              </w:rPr>
              <w:t>.</w:t>
            </w:r>
            <w:r w:rsidRPr="00FD7BE8">
              <w:rPr>
                <w:sz w:val="24"/>
                <w:szCs w:val="24"/>
                <w:lang w:val="es-CO"/>
              </w:rPr>
              <w:t>.</w:t>
            </w:r>
            <w:proofErr w:type="gramEnd"/>
          </w:p>
        </w:tc>
        <w:tc>
          <w:tcPr>
            <w:tcW w:w="4397" w:type="dxa"/>
            <w:gridSpan w:val="3"/>
          </w:tcPr>
          <w:p w:rsidR="004E59B9" w:rsidRPr="00523441" w:rsidRDefault="004E59B9" w:rsidP="00FD5734">
            <w:pPr>
              <w:pStyle w:val="TableParagraph"/>
              <w:spacing w:before="1"/>
              <w:rPr>
                <w:rFonts w:ascii="Times New Roman"/>
                <w:sz w:val="23"/>
                <w:lang w:val="es-CO"/>
              </w:rPr>
            </w:pPr>
          </w:p>
          <w:p w:rsidR="004E59B9" w:rsidRPr="00523441" w:rsidRDefault="004E59B9" w:rsidP="00FD5734">
            <w:pPr>
              <w:pStyle w:val="TableParagraph"/>
              <w:ind w:left="279" w:right="197"/>
              <w:rPr>
                <w:lang w:val="es-CO"/>
              </w:rPr>
            </w:pPr>
            <w:r w:rsidRPr="00EF5BB9">
              <w:rPr>
                <w:sz w:val="24"/>
                <w:szCs w:val="24"/>
                <w:lang w:val="es-CO"/>
              </w:rPr>
              <w:t>Toma posición crítica frente a situaciones cotidianas usando los criterios  básicos adquiridos en  estadística.</w:t>
            </w:r>
          </w:p>
        </w:tc>
      </w:tr>
    </w:tbl>
    <w:p w:rsidR="0053210E" w:rsidRDefault="0053210E">
      <w:bookmarkStart w:id="0" w:name="_GoBack"/>
      <w:bookmarkEnd w:id="0"/>
    </w:p>
    <w:sectPr w:rsidR="0053210E" w:rsidSect="004E59B9">
      <w:pgSz w:w="17282" w:h="12962" w:orient="landscape" w:code="12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B9"/>
    <w:rsid w:val="004E59B9"/>
    <w:rsid w:val="0053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59B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9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E59B9"/>
  </w:style>
  <w:style w:type="paragraph" w:styleId="Textodeglobo">
    <w:name w:val="Balloon Text"/>
    <w:basedOn w:val="Normal"/>
    <w:link w:val="TextodegloboCar"/>
    <w:uiPriority w:val="99"/>
    <w:semiHidden/>
    <w:unhideWhenUsed/>
    <w:rsid w:val="004E59B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59B9"/>
    <w:rPr>
      <w:rFonts w:ascii="Tahoma" w:eastAsia="Arial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59B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9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E59B9"/>
  </w:style>
  <w:style w:type="paragraph" w:styleId="Textodeglobo">
    <w:name w:val="Balloon Text"/>
    <w:basedOn w:val="Normal"/>
    <w:link w:val="TextodegloboCar"/>
    <w:uiPriority w:val="99"/>
    <w:semiHidden/>
    <w:unhideWhenUsed/>
    <w:rsid w:val="004E59B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59B9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2018-01-24T12:15:00Z</dcterms:created>
  <dcterms:modified xsi:type="dcterms:W3CDTF">2018-01-24T12:18:00Z</dcterms:modified>
</cp:coreProperties>
</file>